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D5BC3" w:rsidR="00C86CA5" w:rsidP="003D5BC3" w:rsidRDefault="00C86CA5" w14:paraId="7EFE96DD" w14:textId="77777777">
      <w:pPr>
        <w:pStyle w:val="Title"/>
        <w:spacing w:before="120" w:after="120" w:line="240" w:lineRule="auto"/>
        <w:jc w:val="center"/>
      </w:pPr>
    </w:p>
    <w:p w:rsidRPr="003D5BC3" w:rsidR="00E567AF" w:rsidP="003D5BC3" w:rsidRDefault="00DC3455" w14:paraId="07EE8B68" w14:textId="7AA0AA7F">
      <w:pPr>
        <w:pStyle w:val="Subtitle"/>
        <w:spacing w:before="120" w:line="240" w:lineRule="auto"/>
        <w:jc w:val="center"/>
        <w:rPr>
          <w:rFonts w:ascii="Palatino Linotype" w:hAnsi="Palatino Linotype"/>
          <w:b/>
          <w:i/>
          <w:color w:val="000000" w:themeColor="text1"/>
        </w:rPr>
      </w:pPr>
      <w:r>
        <w:rPr>
          <w:rFonts w:ascii="Palatino Linotype" w:hAnsi="Palatino Linotype"/>
          <w:b/>
          <w:i/>
          <w:color w:val="000000" w:themeColor="text1"/>
        </w:rPr>
        <w:t>Maryland SEFEL Pyramid Model</w:t>
      </w:r>
      <w:r w:rsidRPr="00FC34CC" w:rsidR="00B463C0">
        <w:rPr>
          <w:rFonts w:ascii="Palatino Linotype" w:hAnsi="Palatino Linotype"/>
          <w:b/>
          <w:i/>
          <w:color w:val="000000" w:themeColor="text1"/>
        </w:rPr>
        <w:t xml:space="preserve"> Monthly </w:t>
      </w:r>
      <w:r>
        <w:rPr>
          <w:rFonts w:ascii="Palatino Linotype" w:hAnsi="Palatino Linotype"/>
          <w:b/>
          <w:i/>
          <w:color w:val="000000" w:themeColor="text1"/>
        </w:rPr>
        <w:t xml:space="preserve">Leadership </w:t>
      </w:r>
      <w:r w:rsidRPr="00FC34CC" w:rsidR="00B463C0">
        <w:rPr>
          <w:rFonts w:ascii="Palatino Linotype" w:hAnsi="Palatino Linotype"/>
          <w:b/>
          <w:i/>
          <w:color w:val="000000" w:themeColor="text1"/>
        </w:rPr>
        <w:t>Meeting</w:t>
      </w:r>
      <w:r w:rsidR="00096E05">
        <w:rPr>
          <w:rFonts w:ascii="Palatino Linotype" w:hAnsi="Palatino Linotype"/>
          <w:b/>
          <w:i/>
          <w:color w:val="000000" w:themeColor="text1"/>
        </w:rPr>
        <w:t xml:space="preserve"> M</w:t>
      </w:r>
      <w:r w:rsidR="00722889">
        <w:rPr>
          <w:rFonts w:ascii="Palatino Linotype" w:hAnsi="Palatino Linotype"/>
          <w:b/>
          <w:i/>
          <w:color w:val="000000" w:themeColor="text1"/>
        </w:rPr>
        <w:t>inutes</w:t>
      </w:r>
    </w:p>
    <w:p w:rsidRPr="00B463C0" w:rsidR="00925661" w:rsidP="00925661" w:rsidRDefault="00A64082" w14:paraId="73A512D3" w14:textId="1DA66455">
      <w:pPr>
        <w:pBdr>
          <w:top w:val="single" w:color="444D26" w:themeColor="text2" w:sz="4" w:space="1"/>
        </w:pBd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  <w:sdt>
        <w:sdtPr>
          <w:rPr>
            <w:rStyle w:val="IntenseEmphasis"/>
            <w:rFonts w:ascii="Palatino Linotype" w:hAnsi="Palatino Linotype"/>
          </w:rPr>
          <w:alias w:val="Date | time:"/>
          <w:tag w:val="Date | time:"/>
          <w:id w:val="742918608"/>
          <w:placeholder>
            <w:docPart w:val="B233D67B0B2543DDAED783006451E83B"/>
          </w:placeholder>
          <w:temporary/>
          <w:showingPlcHdr/>
          <w15:appearance w15:val="hidden"/>
        </w:sdtPr>
        <w:sdtEndPr>
          <w:rPr>
            <w:rStyle w:val="IntenseEmphasis"/>
            <w:sz w:val="24"/>
            <w:szCs w:val="24"/>
          </w:rPr>
        </w:sdtEndPr>
        <w:sdtContent>
          <w:r w:rsidRPr="54BED95E" w:rsidR="54BED95E">
            <w:rPr>
              <w:rStyle w:val="IntenseEmphasis"/>
              <w:rFonts w:ascii="Palatino Linotype" w:hAnsi="Palatino Linotype"/>
              <w:sz w:val="24"/>
              <w:szCs w:val="24"/>
            </w:rPr>
            <w:t>Date | time</w:t>
          </w:r>
        </w:sdtContent>
      </w:sdt>
      <w:r w:rsidRPr="54BED95E" w:rsidR="54BED95E">
        <w:rPr>
          <w:rFonts w:ascii="Palatino Linotype" w:hAnsi="Palatino Linotype"/>
          <w:sz w:val="24"/>
          <w:szCs w:val="24"/>
        </w:rPr>
        <w:t xml:space="preserve"> </w:t>
      </w:r>
      <w:r w:rsidR="00F44748">
        <w:rPr>
          <w:rFonts w:ascii="Palatino Linotype" w:hAnsi="Palatino Linotype"/>
        </w:rPr>
        <w:t xml:space="preserve">Tuesday </w:t>
      </w:r>
      <w:r w:rsidR="00BC1F44">
        <w:rPr>
          <w:rFonts w:ascii="Palatino Linotype" w:hAnsi="Palatino Linotype"/>
        </w:rPr>
        <w:t>October</w:t>
      </w:r>
      <w:r w:rsidR="0060243D">
        <w:rPr>
          <w:rFonts w:ascii="Palatino Linotype" w:hAnsi="Palatino Linotype"/>
        </w:rPr>
        <w:t xml:space="preserve"> </w:t>
      </w:r>
      <w:r w:rsidR="00BC1F44">
        <w:rPr>
          <w:rFonts w:ascii="Palatino Linotype" w:hAnsi="Palatino Linotype"/>
        </w:rPr>
        <w:t>8</w:t>
      </w:r>
      <w:r w:rsidR="00F44748">
        <w:rPr>
          <w:rFonts w:ascii="Palatino Linotype" w:hAnsi="Palatino Linotype"/>
        </w:rPr>
        <w:t>th</w:t>
      </w:r>
      <w:r w:rsidR="00925661">
        <w:rPr>
          <w:rFonts w:ascii="Palatino Linotype" w:hAnsi="Palatino Linotype"/>
        </w:rPr>
        <w:t>, 2019 | 1</w:t>
      </w:r>
      <w:r w:rsidR="0060243D">
        <w:rPr>
          <w:rFonts w:ascii="Palatino Linotype" w:hAnsi="Palatino Linotype"/>
        </w:rPr>
        <w:t>1:30 AM – 1:00</w:t>
      </w:r>
      <w:r w:rsidRPr="688EC444" w:rsidR="00925661">
        <w:rPr>
          <w:rFonts w:ascii="Palatino Linotype" w:hAnsi="Palatino Linotype"/>
        </w:rPr>
        <w:t xml:space="preserve"> PM </w:t>
      </w:r>
      <w:r w:rsidRPr="688EC444" w:rsidR="00925661">
        <w:rPr>
          <w:rFonts w:ascii="Palatino Linotype" w:hAnsi="Palatino Linotype"/>
          <w:sz w:val="24"/>
          <w:szCs w:val="24"/>
        </w:rPr>
        <w:t xml:space="preserve">| </w:t>
      </w:r>
    </w:p>
    <w:p w:rsidRPr="00B463C0" w:rsidR="00604FBD" w:rsidP="0060243D" w:rsidRDefault="00925661" w14:paraId="15B1E16E" w14:textId="03491AD9">
      <w:pPr>
        <w:spacing w:before="120" w:after="120" w:line="240" w:lineRule="auto"/>
        <w:jc w:val="center"/>
        <w:rPr>
          <w:rFonts w:ascii="Palatino Linotype" w:hAnsi="Palatino Linotype"/>
        </w:rPr>
      </w:pPr>
      <w:r w:rsidRPr="688EC444">
        <w:rPr>
          <w:rStyle w:val="IntenseEmphasis"/>
          <w:rFonts w:ascii="Palatino Linotype" w:hAnsi="Palatino Linotype"/>
        </w:rPr>
        <w:t>Location</w:t>
      </w:r>
      <w:r w:rsidRPr="688EC444">
        <w:rPr>
          <w:rFonts w:ascii="Palatino Linotype" w:hAnsi="Palatino Linotype"/>
        </w:rPr>
        <w:t xml:space="preserve"> </w:t>
      </w:r>
      <w:r w:rsidRPr="0060243D" w:rsidR="0060243D">
        <w:rPr>
          <w:rFonts w:ascii="Palatino Linotype" w:hAnsi="Palatino Linotype"/>
        </w:rPr>
        <w:t xml:space="preserve">Spring Grove Hospital Center Hill Building </w:t>
      </w:r>
      <w:r w:rsidR="00A50842">
        <w:rPr>
          <w:rFonts w:ascii="Palatino Linotype" w:hAnsi="Palatino Linotype"/>
        </w:rPr>
        <w:t xml:space="preserve">First Floor </w:t>
      </w:r>
      <w:r w:rsidRPr="0060243D" w:rsidR="0060243D">
        <w:rPr>
          <w:rFonts w:ascii="Palatino Linotype" w:hAnsi="Palatino Linotype"/>
        </w:rPr>
        <w:t xml:space="preserve">Conference Room; 55 Wade Ave. Catonsville MD 21228 </w:t>
      </w:r>
      <w:r w:rsidR="00A50842">
        <w:rPr>
          <w:rFonts w:ascii="Palatino Linotype" w:hAnsi="Palatino Linotype"/>
        </w:rPr>
        <w:t>|</w:t>
      </w:r>
      <w:r w:rsidRPr="00B463C0">
        <w:rPr>
          <w:rFonts w:ascii="Palatino Linotype" w:hAnsi="Palatino Linotype"/>
        </w:rPr>
        <w:t xml:space="preserve"> </w:t>
      </w:r>
      <w:r w:rsidRPr="00DB355C" w:rsidR="00DB355C">
        <w:rPr>
          <w:rFonts w:ascii="Palatino Linotype" w:hAnsi="Palatino Linotype"/>
        </w:rPr>
        <w:t>Call in:</w:t>
      </w:r>
      <w:r w:rsidR="00655E7C">
        <w:rPr>
          <w:rFonts w:ascii="Palatino Linotype" w:hAnsi="Palatino Linotype"/>
        </w:rPr>
        <w:t xml:space="preserve"> Web-X Invitation</w:t>
      </w:r>
      <w:r w:rsidR="00E32BAF">
        <w:rPr>
          <w:rFonts w:ascii="Palatino Linotype" w:hAnsi="Palatino Linotype"/>
        </w:rPr>
        <w:t xml:space="preserve"> in Calendar Invitation </w:t>
      </w:r>
    </w:p>
    <w:tbl>
      <w:tblPr>
        <w:tblStyle w:val="ListTable6Colorful"/>
        <w:tblW w:w="4291" w:type="pct"/>
        <w:tblInd w:w="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269"/>
      </w:tblGrid>
      <w:tr w:rsidRPr="00E32BAF" w:rsidR="00722889" w:rsidTr="667B5167" w14:paraId="1B64A82F" w14:textId="77777777">
        <w:trPr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Pr="00E32BAF" w:rsidR="00722889" w:rsidP="00143ECF" w:rsidRDefault="00722889" w14:paraId="61ECAA0E" w14:textId="674FE0D2">
            <w:pPr>
              <w:pStyle w:val="Heading2"/>
              <w:spacing w:before="0" w:after="0"/>
              <w:outlineLvl w:val="1"/>
              <w:rPr>
                <w:rFonts w:ascii="Palatino Linotype" w:hAnsi="Palatino Linotype"/>
                <w:i/>
                <w:iCs/>
                <w:szCs w:val="22"/>
              </w:rPr>
            </w:pPr>
            <w:r>
              <w:rPr>
                <w:rFonts w:ascii="Palatino Linotype" w:hAnsi="Palatino Linotype"/>
                <w:i/>
                <w:iCs/>
                <w:szCs w:val="22"/>
              </w:rPr>
              <w:t>Meeting Minutes</w:t>
            </w:r>
          </w:p>
          <w:p w:rsidRPr="00E32BAF" w:rsidR="00722889" w:rsidP="00143ECF" w:rsidRDefault="00722889" w14:paraId="4F44BF1D" w14:textId="77777777">
            <w:pPr>
              <w:spacing w:before="0" w:after="0"/>
              <w:rPr>
                <w:szCs w:val="22"/>
              </w:rPr>
            </w:pPr>
          </w:p>
        </w:tc>
      </w:tr>
      <w:tr w:rsidRPr="00E32BAF" w:rsidR="00722889" w:rsidTr="667B5167" w14:paraId="4DC9C95E" w14:textId="77777777">
        <w:trPr>
          <w:trHeight w:val="416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="00722889" w:rsidP="00722889" w:rsidRDefault="00722889" w14:paraId="3B85B1A8" w14:textId="245E8DE2">
            <w:pPr>
              <w:spacing w:before="0" w:after="0"/>
              <w:rPr>
                <w:szCs w:val="22"/>
              </w:rPr>
            </w:pPr>
            <w:r w:rsidRPr="00E32BAF">
              <w:rPr>
                <w:szCs w:val="22"/>
              </w:rPr>
              <w:t>Attendance</w:t>
            </w:r>
            <w:r>
              <w:rPr>
                <w:szCs w:val="22"/>
              </w:rPr>
              <w:t>:</w:t>
            </w:r>
          </w:p>
          <w:p w:rsidRPr="00A64082" w:rsidR="00722889" w:rsidP="00A64082" w:rsidRDefault="00722889" w14:paraId="5A75E660" w14:textId="377C6E35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Cs w:val="22"/>
              </w:rPr>
            </w:pPr>
            <w:r w:rsidRPr="00A64082">
              <w:rPr>
                <w:szCs w:val="22"/>
              </w:rPr>
              <w:t>First meeting recorde</w:t>
            </w:r>
            <w:r w:rsidRPr="00A64082" w:rsidR="00403100">
              <w:rPr>
                <w:szCs w:val="22"/>
              </w:rPr>
              <w:t xml:space="preserve">d on Web-X.  </w:t>
            </w:r>
            <w:r w:rsidRPr="00A64082">
              <w:rPr>
                <w:szCs w:val="22"/>
              </w:rPr>
              <w:t xml:space="preserve"> </w:t>
            </w:r>
          </w:p>
          <w:p w:rsidRPr="00A64082" w:rsidR="00722889" w:rsidP="00A64082" w:rsidRDefault="00403100" w14:paraId="0BBF87CF" w14:textId="16508992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Cs w:val="22"/>
              </w:rPr>
            </w:pPr>
            <w:r w:rsidRPr="00A64082">
              <w:rPr>
                <w:szCs w:val="22"/>
              </w:rPr>
              <w:t xml:space="preserve">Margo Candelaria, UMB; Mary Rose Catena, MCPS; Ashley Fehringer, UMB; Mai Hall, PPMD; Pamela Hamlin, PGCMLS; Tresa Hanna, MSDE; </w:t>
            </w:r>
            <w:r w:rsidRPr="00A64082" w:rsidR="00A64082">
              <w:rPr>
                <w:szCs w:val="22"/>
              </w:rPr>
              <w:t xml:space="preserve">Robyn Graham (substitute for Missy Romano), HCPS; </w:t>
            </w:r>
            <w:r w:rsidRPr="00A64082">
              <w:rPr>
                <w:szCs w:val="22"/>
              </w:rPr>
              <w:t xml:space="preserve">Sheila Maness, PGCRC; </w:t>
            </w:r>
            <w:r w:rsidRPr="00A64082" w:rsidR="00A64082">
              <w:rPr>
                <w:szCs w:val="22"/>
              </w:rPr>
              <w:t xml:space="preserve">Angie McRae, MCF; Lucia Pugnali, Laurie Center; D’Lisa Worthy, BHA; Kate Wasserman, UMB  </w:t>
            </w:r>
          </w:p>
        </w:tc>
      </w:tr>
      <w:tr w:rsidRPr="00E32BAF" w:rsidR="00722889" w:rsidTr="667B5167" w14:paraId="5A3C056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="00722889" w:rsidP="00B66917" w:rsidRDefault="00722889" w14:paraId="169A8A71" w14:textId="2C527668">
            <w:pPr>
              <w:spacing w:before="200" w:after="0"/>
              <w:rPr>
                <w:szCs w:val="22"/>
              </w:rPr>
            </w:pPr>
            <w:r>
              <w:rPr>
                <w:szCs w:val="22"/>
              </w:rPr>
              <w:t>September meeting minutes ratified and posted on the website</w:t>
            </w:r>
            <w:r w:rsidR="00403100">
              <w:rPr>
                <w:szCs w:val="22"/>
              </w:rPr>
              <w:t xml:space="preserve"> (Motioned by D’Lisa, Seconded by Kate)</w:t>
            </w:r>
            <w:r>
              <w:rPr>
                <w:szCs w:val="22"/>
              </w:rPr>
              <w:t xml:space="preserve">. </w:t>
            </w:r>
          </w:p>
          <w:p w:rsidRPr="00E32BAF" w:rsidR="00722889" w:rsidP="00B66917" w:rsidRDefault="00722889" w14:paraId="7AB05865" w14:textId="0B60AB5B">
            <w:pPr>
              <w:spacing w:before="200" w:after="0"/>
              <w:rPr>
                <w:szCs w:val="22"/>
              </w:rPr>
            </w:pPr>
          </w:p>
        </w:tc>
      </w:tr>
      <w:tr w:rsidRPr="00E32BAF" w:rsidR="00722889" w:rsidTr="667B5167" w14:paraId="4ADFAB8C" w14:textId="77777777">
        <w:trPr>
          <w:trHeight w:val="32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Pr="00E32BAF" w:rsidR="00722889" w:rsidP="0013481E" w:rsidRDefault="00722889" w14:paraId="6A1976A2" w14:textId="77777777">
            <w:pPr>
              <w:spacing w:before="0" w:after="0"/>
              <w:rPr>
                <w:szCs w:val="22"/>
              </w:rPr>
            </w:pPr>
            <w:r w:rsidRPr="00E32BAF">
              <w:rPr>
                <w:szCs w:val="22"/>
              </w:rPr>
              <w:t>Review of BOQ and 2019 Action Plan</w:t>
            </w:r>
          </w:p>
          <w:p w:rsidRPr="00722889" w:rsidR="00722889" w:rsidP="007B2662" w:rsidRDefault="00722889" w14:paraId="1A16C0E1" w14:textId="49B1079A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szCs w:val="22"/>
              </w:rPr>
            </w:pPr>
            <w:r w:rsidRPr="00E32BAF">
              <w:rPr>
                <w:rFonts w:ascii="Palatino Linotype" w:hAnsi="Palatino Linotype"/>
                <w:szCs w:val="22"/>
              </w:rPr>
              <w:t>BOQ SLT #4: The SLT adopts written ground rules and logistics</w:t>
            </w:r>
          </w:p>
          <w:p w:rsidRPr="00E32BAF" w:rsidR="00722889" w:rsidP="667B5167" w:rsidRDefault="00722889" w14:paraId="277D7C62" w14:textId="39F02528">
            <w:pPr>
              <w:pStyle w:val="ListParagraph"/>
              <w:numPr>
                <w:ilvl w:val="0"/>
                <w:numId w:val="27"/>
              </w:numPr>
              <w:spacing w:before="0" w:after="0"/>
              <w:rPr/>
            </w:pPr>
            <w:r w:rsidRPr="667B5167" w:rsidR="667B5167">
              <w:rPr>
                <w:rFonts w:ascii="Palatino Linotype" w:hAnsi="Palatino Linotype"/>
              </w:rPr>
              <w:t>Leadership team spent the meeting discussing the ground rules and logist</w:t>
            </w:r>
            <w:r w:rsidRPr="667B5167" w:rsidR="667B5167">
              <w:rPr>
                <w:rFonts w:ascii="Palatino Linotype" w:hAnsi="Palatino Linotype"/>
              </w:rPr>
              <w:t>ics of our meetings to turn them into bylaws for the group</w:t>
            </w:r>
            <w:r w:rsidRPr="667B5167" w:rsidR="667B5167">
              <w:rPr>
                <w:rFonts w:ascii="Palatino Linotype" w:hAnsi="Palatino Linotype"/>
              </w:rPr>
              <w:t xml:space="preserve"> </w:t>
            </w:r>
          </w:p>
          <w:p w:rsidR="667B5167" w:rsidP="667B5167" w:rsidRDefault="667B5167" w14:paraId="302B3C1A" w14:textId="20EA9E0F">
            <w:pPr>
              <w:pStyle w:val="ListParagraph"/>
              <w:numPr>
                <w:ilvl w:val="0"/>
                <w:numId w:val="27"/>
              </w:numPr>
              <w:spacing w:before="0" w:after="0"/>
              <w:rPr/>
            </w:pPr>
            <w:proofErr w:type="spellStart"/>
            <w:r w:rsidRPr="667B5167" w:rsidR="667B5167">
              <w:rPr>
                <w:rFonts w:ascii="Palatino Linotype" w:hAnsi="Palatino Linotype"/>
                <w:highlight w:val="yellow"/>
              </w:rPr>
              <w:t>Rtsof</w:t>
            </w:r>
            <w:proofErr w:type="spellEnd"/>
            <w:r w:rsidRPr="667B5167" w:rsidR="667B5167">
              <w:rPr>
                <w:rFonts w:ascii="Palatino Linotype" w:hAnsi="Palatino Linotype"/>
                <w:highlight w:val="yellow"/>
              </w:rPr>
              <w:t xml:space="preserve"> discussion</w:t>
            </w:r>
            <w:r w:rsidRPr="667B5167" w:rsidR="667B5167">
              <w:rPr>
                <w:rFonts w:ascii="Palatino Linotype" w:hAnsi="Palatino Linotype"/>
              </w:rPr>
              <w:t xml:space="preserve"> </w:t>
            </w:r>
          </w:p>
          <w:p w:rsidRPr="00E32BAF" w:rsidR="00722889" w:rsidP="007B2662" w:rsidRDefault="00722889" w14:paraId="1F884C31" w14:textId="2A04ED77">
            <w:pPr>
              <w:pStyle w:val="ListParagraph"/>
              <w:spacing w:before="0" w:after="0"/>
              <w:rPr>
                <w:szCs w:val="22"/>
              </w:rPr>
            </w:pPr>
          </w:p>
        </w:tc>
      </w:tr>
      <w:tr w:rsidRPr="00E32BAF" w:rsidR="00A64082" w:rsidTr="667B5167" w14:paraId="26CAE6EB" w14:textId="77777777">
        <w:trPr>
          <w:trHeight w:val="32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="00A64082" w:rsidP="0013481E" w:rsidRDefault="00A64082" w14:paraId="4337D9F7" w14:textId="7777777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Cadre Updates will be reviewed in November meeting</w:t>
            </w:r>
          </w:p>
          <w:p w:rsidRPr="00E32BAF" w:rsidR="00A64082" w:rsidP="0013481E" w:rsidRDefault="00A64082" w14:paraId="51864326" w14:textId="397E7413">
            <w:pPr>
              <w:spacing w:before="0" w:after="0"/>
              <w:rPr>
                <w:szCs w:val="22"/>
              </w:rPr>
            </w:pPr>
          </w:p>
        </w:tc>
      </w:tr>
      <w:tr w:rsidRPr="00E32BAF" w:rsidR="00A64082" w:rsidTr="667B5167" w14:paraId="3A745608" w14:textId="77777777">
        <w:trPr>
          <w:trHeight w:val="32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="00A64082" w:rsidP="0013481E" w:rsidRDefault="00A64082" w14:paraId="293DC2AB" w14:textId="7777777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Agency Updates: </w:t>
            </w:r>
          </w:p>
          <w:p w:rsidR="00A64082" w:rsidP="00A64082" w:rsidRDefault="00A64082" w14:paraId="3DC70B10" w14:textId="2E336B03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PG new cohort of training and coaching </w:t>
            </w:r>
          </w:p>
          <w:p w:rsidR="00A64082" w:rsidP="00A64082" w:rsidRDefault="00A64082" w14:paraId="1C8BA10A" w14:textId="059D1382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szCs w:val="22"/>
              </w:rPr>
            </w:pPr>
            <w:r>
              <w:rPr>
                <w:szCs w:val="22"/>
              </w:rPr>
              <w:t>MSDE developing strategic plan for PDG</w:t>
            </w:r>
          </w:p>
          <w:p w:rsidR="00A64082" w:rsidP="00A64082" w:rsidRDefault="00A64082" w14:paraId="7602054A" w14:textId="2E8D5A8F">
            <w:pPr>
              <w:pStyle w:val="ListParagraph"/>
              <w:numPr>
                <w:ilvl w:val="1"/>
                <w:numId w:val="27"/>
              </w:numPr>
              <w:spacing w:before="0" w:after="0"/>
              <w:rPr>
                <w:szCs w:val="22"/>
              </w:rPr>
            </w:pPr>
            <w:r>
              <w:rPr>
                <w:szCs w:val="22"/>
              </w:rPr>
              <w:t>Include Pyramid Model in EXCELs certification</w:t>
            </w:r>
          </w:p>
          <w:p w:rsidR="00A64082" w:rsidP="00A64082" w:rsidRDefault="00A64082" w14:paraId="7FD7E867" w14:textId="5D5D5ACF">
            <w:pPr>
              <w:pStyle w:val="ListParagraph"/>
              <w:numPr>
                <w:ilvl w:val="1"/>
                <w:numId w:val="27"/>
              </w:num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Coaching focus </w:t>
            </w:r>
            <w:bookmarkStart w:name="_GoBack" w:id="0"/>
            <w:bookmarkEnd w:id="0"/>
          </w:p>
          <w:p w:rsidRPr="00A64082" w:rsidR="00A64082" w:rsidP="00A64082" w:rsidRDefault="00A64082" w14:paraId="49CC375A" w14:textId="21D25174">
            <w:pPr>
              <w:pStyle w:val="ListParagraph"/>
              <w:spacing w:before="0" w:after="0"/>
              <w:rPr>
                <w:szCs w:val="22"/>
              </w:rPr>
            </w:pPr>
          </w:p>
        </w:tc>
      </w:tr>
      <w:tr w:rsidRPr="00E32BAF" w:rsidR="00722889" w:rsidTr="667B5167" w14:paraId="5CFF758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Pr="00E32BAF" w:rsidR="00722889" w:rsidP="00E30BC5" w:rsidRDefault="00722889" w14:paraId="35D58D8C" w14:textId="77777777">
            <w:pPr>
              <w:spacing w:before="0" w:after="0"/>
              <w:rPr>
                <w:szCs w:val="22"/>
              </w:rPr>
            </w:pPr>
            <w:r w:rsidRPr="00E32BAF">
              <w:rPr>
                <w:szCs w:val="22"/>
              </w:rPr>
              <w:t>Closing of the year plan</w:t>
            </w:r>
          </w:p>
          <w:p w:rsidRPr="00E32BAF" w:rsidR="00722889" w:rsidP="007B2662" w:rsidRDefault="00722889" w14:paraId="2591BD3C" w14:textId="77777777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szCs w:val="22"/>
              </w:rPr>
            </w:pPr>
            <w:r w:rsidRPr="00E32BAF">
              <w:rPr>
                <w:szCs w:val="22"/>
              </w:rPr>
              <w:t xml:space="preserve">Annual BOQ </w:t>
            </w:r>
          </w:p>
          <w:p w:rsidRPr="00E32BAF" w:rsidR="00722889" w:rsidP="007B2662" w:rsidRDefault="00722889" w14:paraId="33D066AB" w14:textId="697C6F45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szCs w:val="22"/>
              </w:rPr>
            </w:pPr>
            <w:r w:rsidRPr="00E32BAF">
              <w:rPr>
                <w:szCs w:val="22"/>
              </w:rPr>
              <w:t xml:space="preserve">2020 Action Planning </w:t>
            </w:r>
          </w:p>
        </w:tc>
      </w:tr>
      <w:tr w:rsidRPr="00E32BAF" w:rsidR="00722889" w:rsidTr="667B5167" w14:paraId="3C7F296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9" w:type="dxa"/>
            <w:tcMar/>
          </w:tcPr>
          <w:p w:rsidRPr="00E32BAF" w:rsidR="00722889" w:rsidP="4A3DCD6C" w:rsidRDefault="00722889" w14:paraId="4968C48D" w14:textId="7128DE7F">
            <w:pPr>
              <w:spacing w:before="200" w:after="0"/>
              <w:rPr>
                <w:szCs w:val="22"/>
              </w:rPr>
            </w:pPr>
            <w:r w:rsidRPr="00E32BAF">
              <w:rPr>
                <w:szCs w:val="22"/>
              </w:rPr>
              <w:t xml:space="preserve">  Closing </w:t>
            </w:r>
          </w:p>
          <w:p w:rsidRPr="00E32BAF" w:rsidR="00722889" w:rsidP="00E32BAF" w:rsidRDefault="00722889" w14:paraId="7BA5CDE2" w14:textId="77777777">
            <w:pPr>
              <w:pStyle w:val="ListParagraph"/>
              <w:numPr>
                <w:ilvl w:val="0"/>
                <w:numId w:val="16"/>
              </w:numPr>
              <w:spacing w:before="200" w:after="0"/>
              <w:rPr>
                <w:rFonts w:ascii="Palatino Linotype" w:hAnsi="Palatino Linotype"/>
                <w:szCs w:val="22"/>
              </w:rPr>
            </w:pPr>
            <w:r w:rsidRPr="00E32BAF">
              <w:rPr>
                <w:rFonts w:ascii="Palatino Linotype" w:hAnsi="Palatino Linotype"/>
                <w:szCs w:val="22"/>
              </w:rPr>
              <w:t xml:space="preserve">Evaluation </w:t>
            </w:r>
          </w:p>
          <w:p w:rsidRPr="00E32BAF" w:rsidR="00722889" w:rsidP="00E32BAF" w:rsidRDefault="00722889" w14:paraId="05B205CA" w14:textId="11461243">
            <w:pPr>
              <w:pStyle w:val="ListParagraph"/>
              <w:numPr>
                <w:ilvl w:val="0"/>
                <w:numId w:val="16"/>
              </w:numPr>
              <w:spacing w:before="200" w:after="0"/>
              <w:rPr>
                <w:rFonts w:ascii="Palatino Linotype" w:hAnsi="Palatino Linotype"/>
                <w:szCs w:val="22"/>
              </w:rPr>
            </w:pPr>
            <w:r w:rsidRPr="00E32BAF">
              <w:rPr>
                <w:rFonts w:ascii="Palatino Linotype" w:hAnsi="Palatino Linotype"/>
                <w:szCs w:val="22"/>
              </w:rPr>
              <w:t>Questions/Topics for Next Month’s Meeting</w:t>
            </w:r>
          </w:p>
          <w:p w:rsidR="00722889" w:rsidP="00E32BAF" w:rsidRDefault="00722889" w14:paraId="328ACE54" w14:textId="77777777">
            <w:pPr>
              <w:pStyle w:val="ListParagraph"/>
              <w:numPr>
                <w:ilvl w:val="1"/>
                <w:numId w:val="16"/>
              </w:numPr>
              <w:spacing w:before="200" w:after="0"/>
              <w:rPr>
                <w:rFonts w:ascii="Palatino Linotype" w:hAnsi="Palatino Linotype"/>
                <w:szCs w:val="22"/>
              </w:rPr>
            </w:pPr>
            <w:r w:rsidRPr="00E32BAF">
              <w:rPr>
                <w:rFonts w:ascii="Palatino Linotype" w:hAnsi="Palatino Linotype"/>
                <w:szCs w:val="22"/>
              </w:rPr>
              <w:t xml:space="preserve">Next meeting location: Dix Building (next to Hill Building) </w:t>
            </w:r>
          </w:p>
          <w:p w:rsidRPr="00E32BAF" w:rsidR="00722889" w:rsidP="00B66917" w:rsidRDefault="00722889" w14:paraId="5349423E" w14:textId="3B226BB5">
            <w:pPr>
              <w:pStyle w:val="ListParagraph"/>
              <w:spacing w:before="200" w:after="0"/>
              <w:ind w:left="1440"/>
              <w:rPr>
                <w:rFonts w:ascii="Palatino Linotype" w:hAnsi="Palatino Linotype"/>
                <w:szCs w:val="22"/>
              </w:rPr>
            </w:pPr>
          </w:p>
        </w:tc>
      </w:tr>
    </w:tbl>
    <w:p w:rsidRPr="00B463C0" w:rsidR="00A667BA" w:rsidP="00856428" w:rsidRDefault="00A667BA" w14:paraId="75633471" w14:textId="567080E7">
      <w:pPr>
        <w:rPr>
          <w:rFonts w:ascii="Palatino Linotype" w:hAnsi="Palatino Linotype"/>
        </w:rPr>
      </w:pPr>
    </w:p>
    <w:sectPr w:rsidRPr="00B463C0" w:rsidR="00A667BA" w:rsidSect="00972758">
      <w:footerReference w:type="default" r:id="rId10"/>
      <w:pgSz w:w="12240" w:h="15840" w:orient="portrait"/>
      <w:pgMar w:top="18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48" w:rsidRDefault="00F44748" w14:paraId="5A6A4FEC" w14:textId="77777777">
      <w:r>
        <w:separator/>
      </w:r>
    </w:p>
  </w:endnote>
  <w:endnote w:type="continuationSeparator" w:id="0">
    <w:p w:rsidR="00F44748" w:rsidRDefault="00F44748" w14:paraId="3B88F9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48" w:rsidP="00A667BA" w:rsidRDefault="00F44748" w14:paraId="1BDA893A" w14:textId="54F490C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48" w:rsidRDefault="00F44748" w14:paraId="29CF2EF1" w14:textId="77777777">
      <w:r>
        <w:separator/>
      </w:r>
    </w:p>
  </w:footnote>
  <w:footnote w:type="continuationSeparator" w:id="0">
    <w:p w:rsidR="00F44748" w:rsidRDefault="00F44748" w14:paraId="0C48A83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pt;height:9pt" o:bullet="t" type="#_x0000_t75">
        <v:imagedata o:title="bullet2" r:id="rId1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9C0907"/>
    <w:multiLevelType w:val="hybridMultilevel"/>
    <w:tmpl w:val="A1DA9AF0"/>
    <w:lvl w:ilvl="0" w:tplc="E94804B2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B656D"/>
    <w:multiLevelType w:val="hybridMultilevel"/>
    <w:tmpl w:val="EF8A0EB0"/>
    <w:lvl w:ilvl="0" w:tplc="10528410">
      <w:start w:val="975"/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2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F91F34"/>
    <w:multiLevelType w:val="hybridMultilevel"/>
    <w:tmpl w:val="7750A9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8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1"/>
  </w:num>
  <w:num w:numId="18">
    <w:abstractNumId w:val="11"/>
  </w:num>
  <w:num w:numId="19">
    <w:abstractNumId w:val="27"/>
  </w:num>
  <w:num w:numId="20">
    <w:abstractNumId w:val="13"/>
  </w:num>
  <w:num w:numId="21">
    <w:abstractNumId w:val="28"/>
  </w:num>
  <w:num w:numId="22">
    <w:abstractNumId w:val="22"/>
  </w:num>
  <w:num w:numId="23">
    <w:abstractNumId w:val="25"/>
  </w:num>
  <w:num w:numId="24">
    <w:abstractNumId w:val="24"/>
  </w:num>
  <w:num w:numId="25">
    <w:abstractNumId w:val="19"/>
  </w:num>
  <w:num w:numId="26">
    <w:abstractNumId w:val="17"/>
  </w:num>
  <w:num w:numId="27">
    <w:abstractNumId w:val="15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0"/>
    <w:rsid w:val="0004055F"/>
    <w:rsid w:val="000455B2"/>
    <w:rsid w:val="00052A0E"/>
    <w:rsid w:val="00062DDD"/>
    <w:rsid w:val="00092DCA"/>
    <w:rsid w:val="00096E05"/>
    <w:rsid w:val="000C4AFA"/>
    <w:rsid w:val="000D1878"/>
    <w:rsid w:val="000E01CD"/>
    <w:rsid w:val="000E1922"/>
    <w:rsid w:val="00110253"/>
    <w:rsid w:val="0013481E"/>
    <w:rsid w:val="00141776"/>
    <w:rsid w:val="00143ECF"/>
    <w:rsid w:val="00164F9A"/>
    <w:rsid w:val="001A041B"/>
    <w:rsid w:val="001A73BC"/>
    <w:rsid w:val="001B4D7F"/>
    <w:rsid w:val="001C478F"/>
    <w:rsid w:val="001C6304"/>
    <w:rsid w:val="001D63E7"/>
    <w:rsid w:val="00217FA0"/>
    <w:rsid w:val="00234D4E"/>
    <w:rsid w:val="002414DB"/>
    <w:rsid w:val="00267B5F"/>
    <w:rsid w:val="002758C7"/>
    <w:rsid w:val="002D1AA8"/>
    <w:rsid w:val="00322AA9"/>
    <w:rsid w:val="00325851"/>
    <w:rsid w:val="00332FB8"/>
    <w:rsid w:val="00354D4E"/>
    <w:rsid w:val="00365C3E"/>
    <w:rsid w:val="003B1A15"/>
    <w:rsid w:val="003C2D95"/>
    <w:rsid w:val="003D5BC3"/>
    <w:rsid w:val="004020B4"/>
    <w:rsid w:val="00403100"/>
    <w:rsid w:val="00413073"/>
    <w:rsid w:val="00424D03"/>
    <w:rsid w:val="00442CE2"/>
    <w:rsid w:val="004709A2"/>
    <w:rsid w:val="004720C8"/>
    <w:rsid w:val="00486640"/>
    <w:rsid w:val="0049237B"/>
    <w:rsid w:val="004B0EC6"/>
    <w:rsid w:val="005231D4"/>
    <w:rsid w:val="005335D6"/>
    <w:rsid w:val="00593987"/>
    <w:rsid w:val="005971E7"/>
    <w:rsid w:val="005A21A6"/>
    <w:rsid w:val="005B0EC6"/>
    <w:rsid w:val="005C75C2"/>
    <w:rsid w:val="00601D0C"/>
    <w:rsid w:val="0060243D"/>
    <w:rsid w:val="00604FBD"/>
    <w:rsid w:val="0060721C"/>
    <w:rsid w:val="006167C6"/>
    <w:rsid w:val="00627782"/>
    <w:rsid w:val="00633B91"/>
    <w:rsid w:val="00646228"/>
    <w:rsid w:val="00655E7C"/>
    <w:rsid w:val="00657497"/>
    <w:rsid w:val="00676FC7"/>
    <w:rsid w:val="00686539"/>
    <w:rsid w:val="00696914"/>
    <w:rsid w:val="006B02EA"/>
    <w:rsid w:val="006B097F"/>
    <w:rsid w:val="006C7AD4"/>
    <w:rsid w:val="006F0FC6"/>
    <w:rsid w:val="00722889"/>
    <w:rsid w:val="007279C1"/>
    <w:rsid w:val="00735F82"/>
    <w:rsid w:val="00754998"/>
    <w:rsid w:val="00761DEA"/>
    <w:rsid w:val="007B2662"/>
    <w:rsid w:val="007D57CE"/>
    <w:rsid w:val="007F5771"/>
    <w:rsid w:val="00800C3C"/>
    <w:rsid w:val="00802038"/>
    <w:rsid w:val="00813C21"/>
    <w:rsid w:val="00813F18"/>
    <w:rsid w:val="00814C3D"/>
    <w:rsid w:val="0081731F"/>
    <w:rsid w:val="0083671B"/>
    <w:rsid w:val="00840C37"/>
    <w:rsid w:val="00853249"/>
    <w:rsid w:val="00856428"/>
    <w:rsid w:val="008B7B74"/>
    <w:rsid w:val="008D5511"/>
    <w:rsid w:val="0092131B"/>
    <w:rsid w:val="00925661"/>
    <w:rsid w:val="009268BF"/>
    <w:rsid w:val="0096428D"/>
    <w:rsid w:val="00966BB7"/>
    <w:rsid w:val="00972758"/>
    <w:rsid w:val="009B5AC8"/>
    <w:rsid w:val="009C4FB6"/>
    <w:rsid w:val="009E11FF"/>
    <w:rsid w:val="00A03879"/>
    <w:rsid w:val="00A21714"/>
    <w:rsid w:val="00A37030"/>
    <w:rsid w:val="00A50842"/>
    <w:rsid w:val="00A5611E"/>
    <w:rsid w:val="00A64082"/>
    <w:rsid w:val="00A667BA"/>
    <w:rsid w:val="00AA1798"/>
    <w:rsid w:val="00AD27BE"/>
    <w:rsid w:val="00AE6159"/>
    <w:rsid w:val="00AF4540"/>
    <w:rsid w:val="00AF7F11"/>
    <w:rsid w:val="00B13EFB"/>
    <w:rsid w:val="00B463C0"/>
    <w:rsid w:val="00B65238"/>
    <w:rsid w:val="00B66917"/>
    <w:rsid w:val="00B95DB4"/>
    <w:rsid w:val="00BB0A66"/>
    <w:rsid w:val="00BC066E"/>
    <w:rsid w:val="00BC1F44"/>
    <w:rsid w:val="00BE1B3F"/>
    <w:rsid w:val="00C220E5"/>
    <w:rsid w:val="00C32991"/>
    <w:rsid w:val="00C42BEF"/>
    <w:rsid w:val="00C436E6"/>
    <w:rsid w:val="00C46FDF"/>
    <w:rsid w:val="00C55A4F"/>
    <w:rsid w:val="00C86CA5"/>
    <w:rsid w:val="00C97430"/>
    <w:rsid w:val="00CA1942"/>
    <w:rsid w:val="00CA518F"/>
    <w:rsid w:val="00CB253C"/>
    <w:rsid w:val="00CE4D5F"/>
    <w:rsid w:val="00D14399"/>
    <w:rsid w:val="00D30C09"/>
    <w:rsid w:val="00D34FCB"/>
    <w:rsid w:val="00D827D1"/>
    <w:rsid w:val="00D8320C"/>
    <w:rsid w:val="00D92060"/>
    <w:rsid w:val="00D952C7"/>
    <w:rsid w:val="00DB355C"/>
    <w:rsid w:val="00DB6E24"/>
    <w:rsid w:val="00DC3455"/>
    <w:rsid w:val="00DF0893"/>
    <w:rsid w:val="00DF32F7"/>
    <w:rsid w:val="00E0061B"/>
    <w:rsid w:val="00E30BC5"/>
    <w:rsid w:val="00E3271D"/>
    <w:rsid w:val="00E32BAF"/>
    <w:rsid w:val="00E3652C"/>
    <w:rsid w:val="00E465E4"/>
    <w:rsid w:val="00E5178B"/>
    <w:rsid w:val="00E567AF"/>
    <w:rsid w:val="00E63A1A"/>
    <w:rsid w:val="00E913BF"/>
    <w:rsid w:val="00EA4841"/>
    <w:rsid w:val="00EC31C5"/>
    <w:rsid w:val="00EC7169"/>
    <w:rsid w:val="00ED6850"/>
    <w:rsid w:val="00EE41B9"/>
    <w:rsid w:val="00EE6B35"/>
    <w:rsid w:val="00F13B5E"/>
    <w:rsid w:val="00F32FFC"/>
    <w:rsid w:val="00F44748"/>
    <w:rsid w:val="00F64388"/>
    <w:rsid w:val="00FC34CC"/>
    <w:rsid w:val="00FE1A08"/>
    <w:rsid w:val="33012051"/>
    <w:rsid w:val="4A3DCD6C"/>
    <w:rsid w:val="54BED95E"/>
    <w:rsid w:val="667B5167"/>
    <w:rsid w:val="69B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850984F3-6F5D-47A0-A77D-84D43D5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4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3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color="7A610D" w:themeColor="accent3" w:themeShade="80" w:sz="4" w:space="1"/>
        <w:bottom w:val="single" w:color="7A610D" w:themeColor="accent3" w:themeShade="80" w:sz="4" w:space="1"/>
      </w:pBdr>
      <w:spacing w:before="240" w:after="240"/>
      <w:outlineLvl w:val="0"/>
    </w:pPr>
    <w:rPr>
      <w:rFonts w:asciiTheme="majorHAnsi" w:hAnsiTheme="majorHAnsi" w:eastAsiaTheme="majorEastAsia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hAnsiTheme="majorHAnsi" w:eastAsiaTheme="majorEastAsia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styleId="FooterChar" w:customStyle="1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hAnsiTheme="majorHAnsi" w:eastAsiaTheme="majorEastAsia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hAnsiTheme="majorHAnsi" w:eastAsiaTheme="majorEastAsia" w:cstheme="majorBidi"/>
      <w:color w:val="444D26" w:themeColor="text2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color="A5B592" w:themeColor="accent1" w:sz="2" w:space="10" w:shadow="1"/>
        <w:left w:val="single" w:color="A5B592" w:themeColor="accent1" w:sz="2" w:space="10" w:shadow="1"/>
        <w:bottom w:val="single" w:color="A5B592" w:themeColor="accent1" w:sz="2" w:space="10" w:shadow="1"/>
        <w:right w:val="single" w:color="A5B592" w:themeColor="accent1" w:sz="2" w:space="1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themeShade="99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themeShade="99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themeShade="99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themeShade="99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themeShade="99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themeShade="99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styleId="DateChar" w:customStyle="1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themeTint="99" w:sz="4" w:space="0"/>
        </w:tcBorders>
      </w:tcPr>
    </w:tblStylePr>
    <w:tblStylePr w:type="nwCell">
      <w:tblPr/>
      <w:tcPr>
        <w:tcBorders>
          <w:bottom w:val="single" w:color="F7C890" w:themeColor="accent2" w:themeTint="99" w:sz="4" w:space="0"/>
        </w:tcBorders>
      </w:tcPr>
    </w:tblStylePr>
    <w:tblStylePr w:type="seCell">
      <w:tblPr/>
      <w:tcPr>
        <w:tcBorders>
          <w:top w:val="single" w:color="F7C890" w:themeColor="accent2" w:themeTint="99" w:sz="4" w:space="0"/>
        </w:tcBorders>
      </w:tcPr>
    </w:tblStylePr>
    <w:tblStylePr w:type="swCell">
      <w:tblPr/>
      <w:tcPr>
        <w:tcBorders>
          <w:top w:val="single" w:color="F7C89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themeTint="99" w:sz="4" w:space="0"/>
        </w:tcBorders>
      </w:tcPr>
    </w:tblStylePr>
    <w:tblStylePr w:type="nwCell">
      <w:tblPr/>
      <w:tcPr>
        <w:tcBorders>
          <w:bottom w:val="single" w:color="F0D67E" w:themeColor="accent3" w:themeTint="99" w:sz="4" w:space="0"/>
        </w:tcBorders>
      </w:tcPr>
    </w:tblStylePr>
    <w:tblStylePr w:type="seCell">
      <w:tblPr/>
      <w:tcPr>
        <w:tcBorders>
          <w:top w:val="single" w:color="F0D67E" w:themeColor="accent3" w:themeTint="99" w:sz="4" w:space="0"/>
        </w:tcBorders>
      </w:tcPr>
    </w:tblStylePr>
    <w:tblStylePr w:type="swCell">
      <w:tblPr/>
      <w:tcPr>
        <w:tcBorders>
          <w:top w:val="single" w:color="F0D67E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themeTint="99" w:sz="4" w:space="0"/>
        </w:tcBorders>
      </w:tcPr>
    </w:tblStylePr>
    <w:tblStylePr w:type="nwCell">
      <w:tblPr/>
      <w:tcPr>
        <w:tcBorders>
          <w:bottom w:val="single" w:color="E2BDCA" w:themeColor="accent4" w:themeTint="99" w:sz="4" w:space="0"/>
        </w:tcBorders>
      </w:tcPr>
    </w:tblStylePr>
    <w:tblStylePr w:type="seCell">
      <w:tblPr/>
      <w:tcPr>
        <w:tcBorders>
          <w:top w:val="single" w:color="E2BDCA" w:themeColor="accent4" w:themeTint="99" w:sz="4" w:space="0"/>
        </w:tcBorders>
      </w:tcPr>
    </w:tblStylePr>
    <w:tblStylePr w:type="swCell">
      <w:tblPr/>
      <w:tcPr>
        <w:tcBorders>
          <w:top w:val="single" w:color="E2BDCA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themeTint="99" w:sz="4" w:space="0"/>
        </w:tcBorders>
      </w:tcPr>
    </w:tblStylePr>
    <w:tblStylePr w:type="nwCell">
      <w:tblPr/>
      <w:tcPr>
        <w:tcBorders>
          <w:bottom w:val="single" w:color="C3B5D9" w:themeColor="accent5" w:themeTint="99" w:sz="4" w:space="0"/>
        </w:tcBorders>
      </w:tcPr>
    </w:tblStylePr>
    <w:tblStylePr w:type="seCell">
      <w:tblPr/>
      <w:tcPr>
        <w:tcBorders>
          <w:top w:val="single" w:color="C3B5D9" w:themeColor="accent5" w:themeTint="99" w:sz="4" w:space="0"/>
        </w:tcBorders>
      </w:tcPr>
    </w:tblStylePr>
    <w:tblStylePr w:type="swCell">
      <w:tblPr/>
      <w:tcPr>
        <w:tcBorders>
          <w:top w:val="single" w:color="C3B5D9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themeTint="99" w:sz="4" w:space="0"/>
        </w:tcBorders>
      </w:tcPr>
    </w:tblStylePr>
    <w:tblStylePr w:type="nwCell">
      <w:tblPr/>
      <w:tcPr>
        <w:tcBorders>
          <w:bottom w:val="single" w:color="B2C4DA" w:themeColor="accent6" w:themeTint="99" w:sz="4" w:space="0"/>
        </w:tcBorders>
      </w:tcPr>
    </w:tblStylePr>
    <w:tblStylePr w:type="seCell">
      <w:tblPr/>
      <w:tcPr>
        <w:tcBorders>
          <w:top w:val="single" w:color="B2C4DA" w:themeColor="accent6" w:themeTint="99" w:sz="4" w:space="0"/>
        </w:tcBorders>
      </w:tcPr>
    </w:tblStylePr>
    <w:tblStylePr w:type="swCell">
      <w:tblPr/>
      <w:tcPr>
        <w:tcBorders>
          <w:top w:val="single" w:color="B2C4DA" w:themeColor="accent6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4"/>
    <w:semiHidden/>
    <w:rsid w:val="00217FA0"/>
    <w:rPr>
      <w:rFonts w:asciiTheme="majorHAnsi" w:hAnsiTheme="majorHAnsi" w:eastAsiaTheme="majorEastAsia" w:cstheme="majorBidi"/>
      <w:color w:val="536142" w:themeColor="accent1" w:themeShade="80"/>
      <w:szCs w:val="21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CA1942"/>
    <w:rPr>
      <w:rFonts w:asciiTheme="majorHAnsi" w:hAnsiTheme="majorHAnsi" w:eastAsiaTheme="majorEastAsia" w:cstheme="majorBidi"/>
      <w:color w:val="526041" w:themeColor="accent1" w:themeShade="7F"/>
      <w:szCs w:val="21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CA1942"/>
    <w:rPr>
      <w:rFonts w:asciiTheme="majorHAnsi" w:hAnsiTheme="majorHAnsi" w:eastAsiaTheme="majorEastAsia" w:cstheme="majorBidi"/>
      <w:i/>
      <w:iCs/>
      <w:color w:val="526041" w:themeColor="accent1" w:themeShade="7F"/>
      <w:szCs w:val="21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CA194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CA194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color="A5B592" w:themeColor="accent1" w:sz="4" w:space="10"/>
        <w:bottom w:val="single" w:color="A5B592" w:themeColor="accent1" w:sz="4" w:space="1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C7A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BA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DCC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ADB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A3C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B6D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themeTint="BF" w:sz="8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themeTint="BF" w:sz="6" w:space="0"/>
          <w:left w:val="single" w:color="BBC7AD" w:themeColor="accent1" w:themeTint="BF" w:sz="8" w:space="0"/>
          <w:bottom w:val="single" w:color="BBC7AD" w:themeColor="accent1" w:themeTint="BF" w:sz="8" w:space="0"/>
          <w:right w:val="single" w:color="BBC7A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themeTint="BF" w:sz="8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themeTint="BF" w:sz="6" w:space="0"/>
          <w:left w:val="single" w:color="F6BA75" w:themeColor="accent2" w:themeTint="BF" w:sz="8" w:space="0"/>
          <w:bottom w:val="single" w:color="F6BA75" w:themeColor="accent2" w:themeTint="BF" w:sz="8" w:space="0"/>
          <w:right w:val="single" w:color="F6BA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themeTint="BF" w:sz="8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themeTint="BF" w:sz="6" w:space="0"/>
          <w:left w:val="single" w:color="EDCC5E" w:themeColor="accent3" w:themeTint="BF" w:sz="8" w:space="0"/>
          <w:bottom w:val="single" w:color="EDCC5E" w:themeColor="accent3" w:themeTint="BF" w:sz="8" w:space="0"/>
          <w:right w:val="single" w:color="EDCC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themeTint="BF" w:sz="8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themeTint="BF" w:sz="6" w:space="0"/>
          <w:left w:val="single" w:color="DBADBC" w:themeColor="accent4" w:themeTint="BF" w:sz="8" w:space="0"/>
          <w:bottom w:val="single" w:color="DBADBC" w:themeColor="accent4" w:themeTint="BF" w:sz="8" w:space="0"/>
          <w:right w:val="single" w:color="DBADB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themeTint="BF" w:sz="8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themeTint="BF" w:sz="6" w:space="0"/>
          <w:left w:val="single" w:color="B4A3CF" w:themeColor="accent5" w:themeTint="BF" w:sz="8" w:space="0"/>
          <w:bottom w:val="single" w:color="B4A3CF" w:themeColor="accent5" w:themeTint="BF" w:sz="8" w:space="0"/>
          <w:right w:val="single" w:color="B4A3C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themeTint="BF" w:sz="8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themeTint="BF" w:sz="6" w:space="0"/>
          <w:left w:val="single" w:color="9FB6D1" w:themeColor="accent6" w:themeTint="BF" w:sz="8" w:space="0"/>
          <w:bottom w:val="single" w:color="9FB6D1" w:themeColor="accent6" w:themeTint="BF" w:sz="8" w:space="0"/>
          <w:right w:val="single" w:color="9FB6D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F6438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color="auto" w:sz="0" w:space="0"/>
        <w:bottom w:val="none" w:color="auto" w:sz="0" w:space="0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4"/>
    <w:semiHidden/>
    <w:rsid w:val="00217FA0"/>
    <w:rPr>
      <w:rFonts w:asciiTheme="majorHAnsi" w:hAnsiTheme="majorHAnsi" w:eastAsiaTheme="majorEastAsia" w:cstheme="majorBidi"/>
      <w:color w:val="526041" w:themeColor="accent1" w:themeShade="7F"/>
      <w:sz w:val="24"/>
      <w:szCs w:val="24"/>
    </w:rPr>
  </w:style>
  <w:style w:type="paragraph" w:styleId="listtext" w:customStyle="1">
    <w:name w:val="list text"/>
    <w:rsid w:val="009268BF"/>
    <w:pPr>
      <w:numPr>
        <w:numId w:val="17"/>
      </w:numPr>
      <w:spacing w:beforeAutospacing="1" w:after="100" w:afterAutospacing="1" w:line="360" w:lineRule="auto"/>
    </w:pPr>
    <w:rPr>
      <w:rFonts w:ascii="Tahoma" w:hAnsi="Tahoma" w:eastAsia="Times New Roman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3D67B0B2543DDAED78300645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2963-2291-430D-81CD-892DC19AF34B}"/>
      </w:docPartPr>
      <w:docPartBody>
        <w:p w:rsidR="003C0A83" w:rsidRDefault="0071758E">
          <w:pPr>
            <w:pStyle w:val="B233D67B0B2543DDAED783006451E83B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83"/>
    <w:rsid w:val="00000F5A"/>
    <w:rsid w:val="000167F0"/>
    <w:rsid w:val="000C54C8"/>
    <w:rsid w:val="00161ECC"/>
    <w:rsid w:val="0016423E"/>
    <w:rsid w:val="001E68CA"/>
    <w:rsid w:val="002B5A97"/>
    <w:rsid w:val="0031193A"/>
    <w:rsid w:val="00312B4F"/>
    <w:rsid w:val="003C0A83"/>
    <w:rsid w:val="003D20D3"/>
    <w:rsid w:val="003D4E9F"/>
    <w:rsid w:val="003E4066"/>
    <w:rsid w:val="0048746B"/>
    <w:rsid w:val="005271BD"/>
    <w:rsid w:val="0067666F"/>
    <w:rsid w:val="006E31FE"/>
    <w:rsid w:val="00710109"/>
    <w:rsid w:val="0071758E"/>
    <w:rsid w:val="0072096E"/>
    <w:rsid w:val="007A20BC"/>
    <w:rsid w:val="009472CA"/>
    <w:rsid w:val="00A64A29"/>
    <w:rsid w:val="00B432D6"/>
    <w:rsid w:val="00C939B9"/>
    <w:rsid w:val="00E61AB3"/>
    <w:rsid w:val="00E65593"/>
    <w:rsid w:val="00F54D7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A823CD37C43F2B80ADE05314B9D60">
    <w:name w:val="AB4A823CD37C43F2B80ADE05314B9D60"/>
  </w:style>
  <w:style w:type="paragraph" w:customStyle="1" w:styleId="8A3D42A48CDD4AA58E781B807B1D3D57">
    <w:name w:val="8A3D42A48CDD4AA58E781B807B1D3D57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233D67B0B2543DDAED783006451E83B">
    <w:name w:val="B233D67B0B2543DDAED783006451E83B"/>
  </w:style>
  <w:style w:type="paragraph" w:customStyle="1" w:styleId="7CD93C8729B74C09B2A80083FAF8595A">
    <w:name w:val="7CD93C8729B74C09B2A80083FAF8595A"/>
  </w:style>
  <w:style w:type="paragraph" w:customStyle="1" w:styleId="ED3F703E1EE944EAB9811DA86EAD4AA7">
    <w:name w:val="ED3F703E1EE944EAB9811DA86EAD4AA7"/>
  </w:style>
  <w:style w:type="paragraph" w:customStyle="1" w:styleId="926444932CAD481BA46DAA31DDE3790A">
    <w:name w:val="926444932CAD481BA46DAA31DDE3790A"/>
  </w:style>
  <w:style w:type="paragraph" w:customStyle="1" w:styleId="33E50EF2D06B4816B62E081A51D455D3">
    <w:name w:val="33E50EF2D06B4816B62E081A51D455D3"/>
  </w:style>
  <w:style w:type="paragraph" w:customStyle="1" w:styleId="F195D782DB5E4B42A7A93A369F1959DA">
    <w:name w:val="F195D782DB5E4B42A7A93A369F1959DA"/>
  </w:style>
  <w:style w:type="paragraph" w:customStyle="1" w:styleId="3EE7548307A04B149EC0C31110047789">
    <w:name w:val="3EE7548307A04B149EC0C31110047789"/>
  </w:style>
  <w:style w:type="paragraph" w:customStyle="1" w:styleId="A1D7BF3E9FD3422CBD8618B287EE24D9">
    <w:name w:val="A1D7BF3E9FD3422CBD8618B287EE24D9"/>
  </w:style>
  <w:style w:type="paragraph" w:customStyle="1" w:styleId="C491C831EAB74D229E20B82FE3C11B3B">
    <w:name w:val="C491C831EAB74D229E20B82FE3C11B3B"/>
  </w:style>
  <w:style w:type="paragraph" w:customStyle="1" w:styleId="BD43096DF3F04FEDB0CEC100AF021A16">
    <w:name w:val="BD43096DF3F04FEDB0CEC100AF021A16"/>
  </w:style>
  <w:style w:type="paragraph" w:customStyle="1" w:styleId="64AEE7AC4E4F4456837065279A4B1D4B">
    <w:name w:val="64AEE7AC4E4F4456837065279A4B1D4B"/>
  </w:style>
  <w:style w:type="paragraph" w:customStyle="1" w:styleId="B733516CDBC7402F99F8F0C536B94DE2">
    <w:name w:val="B733516CDBC7402F99F8F0C536B94DE2"/>
  </w:style>
  <w:style w:type="paragraph" w:customStyle="1" w:styleId="D0E09A55D2614E73B3635CAB63B85CFB">
    <w:name w:val="D0E09A55D2614E73B3635CAB63B85CFB"/>
  </w:style>
  <w:style w:type="paragraph" w:customStyle="1" w:styleId="1256D5A5B3384432903BACAB09B9E5BC">
    <w:name w:val="1256D5A5B3384432903BACAB09B9E5BC"/>
  </w:style>
  <w:style w:type="paragraph" w:customStyle="1" w:styleId="24A82F1BE60C42D885F6A3A172D2574A">
    <w:name w:val="24A82F1BE60C42D885F6A3A172D2574A"/>
  </w:style>
  <w:style w:type="paragraph" w:customStyle="1" w:styleId="B4F7042116F046C6A1189113332592DC">
    <w:name w:val="B4F7042116F046C6A1189113332592DC"/>
  </w:style>
  <w:style w:type="paragraph" w:customStyle="1" w:styleId="5B529E72D57B44CB89F6E6DE375DAAF4">
    <w:name w:val="5B529E72D57B44CB89F6E6DE375DAAF4"/>
  </w:style>
  <w:style w:type="paragraph" w:customStyle="1" w:styleId="D1AFAA06D66F4D7DAD17B2245FD020CC">
    <w:name w:val="D1AFAA06D66F4D7DAD17B2245FD020CC"/>
  </w:style>
  <w:style w:type="paragraph" w:customStyle="1" w:styleId="6861C358A6E44D9B8C9674E81A10AF68">
    <w:name w:val="6861C358A6E44D9B8C9674E81A10AF68"/>
  </w:style>
  <w:style w:type="paragraph" w:customStyle="1" w:styleId="B66C7A434B89486BA15884865EF01750">
    <w:name w:val="B66C7A434B89486BA15884865EF01750"/>
  </w:style>
  <w:style w:type="paragraph" w:customStyle="1" w:styleId="9A5BF8AA1038444D8483AA5D12E5D20A">
    <w:name w:val="9A5BF8AA1038444D8483AA5D12E5D20A"/>
  </w:style>
  <w:style w:type="paragraph" w:customStyle="1" w:styleId="DA3187E67A36464C9EB76B620FBD7605">
    <w:name w:val="DA3187E67A36464C9EB76B620FBD7605"/>
  </w:style>
  <w:style w:type="paragraph" w:customStyle="1" w:styleId="31564C8E73EF4C65A9447A421956A688">
    <w:name w:val="31564C8E73EF4C65A9447A421956A688"/>
  </w:style>
  <w:style w:type="paragraph" w:customStyle="1" w:styleId="153B4D873EFA4A4DB465690A8104C705">
    <w:name w:val="153B4D873EFA4A4DB465690A8104C705"/>
  </w:style>
  <w:style w:type="paragraph" w:customStyle="1" w:styleId="3AD72397FF6846139208299F0042C0D9">
    <w:name w:val="3AD72397FF6846139208299F0042C0D9"/>
  </w:style>
  <w:style w:type="paragraph" w:customStyle="1" w:styleId="3E8CE04A42624A60A4DE94CB91AE4400">
    <w:name w:val="3E8CE04A42624A60A4DE94CB91AE4400"/>
  </w:style>
  <w:style w:type="paragraph" w:customStyle="1" w:styleId="4260793CF2B649889647B34F047F6419">
    <w:name w:val="4260793CF2B649889647B34F047F6419"/>
  </w:style>
  <w:style w:type="paragraph" w:customStyle="1" w:styleId="60C993EAC742413EB50E7C0A8BC6D5C7">
    <w:name w:val="60C993EAC742413EB50E7C0A8BC6D5C7"/>
  </w:style>
  <w:style w:type="paragraph" w:customStyle="1" w:styleId="92589CB15C5841308AC2691492811723">
    <w:name w:val="92589CB15C5841308AC2691492811723"/>
  </w:style>
  <w:style w:type="paragraph" w:customStyle="1" w:styleId="4CF3B694D20A49DEA695862C9C43C7FC">
    <w:name w:val="4CF3B694D20A49DEA695862C9C43C7FC"/>
  </w:style>
  <w:style w:type="paragraph" w:customStyle="1" w:styleId="048DE9A14B9E40D5BAC548251301058A">
    <w:name w:val="048DE9A14B9E40D5BAC548251301058A"/>
  </w:style>
  <w:style w:type="paragraph" w:customStyle="1" w:styleId="A7046A8DE5CF444F9A87ACB9C9796C34">
    <w:name w:val="A7046A8DE5CF444F9A87ACB9C9796C34"/>
  </w:style>
  <w:style w:type="paragraph" w:customStyle="1" w:styleId="EE9D006EAA444CC4A367F558D2D76A3B">
    <w:name w:val="EE9D006EAA444CC4A367F558D2D76A3B"/>
  </w:style>
  <w:style w:type="paragraph" w:customStyle="1" w:styleId="65FC577AFC114150B99076558728CFBF">
    <w:name w:val="65FC577AFC114150B99076558728CFBF"/>
  </w:style>
  <w:style w:type="paragraph" w:customStyle="1" w:styleId="F476446B545E46A7B74F7B129285F377">
    <w:name w:val="F476446B545E46A7B74F7B129285F377"/>
  </w:style>
  <w:style w:type="paragraph" w:customStyle="1" w:styleId="FC9EC92FD6714DF8B1B0AEE6BDDA0690">
    <w:name w:val="FC9EC92FD6714DF8B1B0AEE6BDDA0690"/>
  </w:style>
  <w:style w:type="paragraph" w:customStyle="1" w:styleId="2D03E5DC9B524CB399D4C904D655FB55">
    <w:name w:val="2D03E5DC9B524CB399D4C904D655FB55"/>
  </w:style>
  <w:style w:type="paragraph" w:customStyle="1" w:styleId="B910268BA91542759285024557B9F57B">
    <w:name w:val="B910268BA91542759285024557B9F57B"/>
  </w:style>
  <w:style w:type="paragraph" w:customStyle="1" w:styleId="6B75245647ED4F12A9060DC0EF70D697">
    <w:name w:val="6B75245647ED4F12A9060DC0EF70D697"/>
  </w:style>
  <w:style w:type="paragraph" w:customStyle="1" w:styleId="4018B3BDC40841578525940B7B8A478C">
    <w:name w:val="4018B3BDC40841578525940B7B8A478C"/>
  </w:style>
  <w:style w:type="paragraph" w:customStyle="1" w:styleId="924777E014D84A9DA94DD90BD92A8DA1">
    <w:name w:val="924777E014D84A9DA94DD90BD92A8DA1"/>
  </w:style>
  <w:style w:type="paragraph" w:customStyle="1" w:styleId="9BBEA52CACC34D259BB463FC087C62FF">
    <w:name w:val="9BBEA52CACC34D259BB463FC087C62FF"/>
  </w:style>
  <w:style w:type="paragraph" w:customStyle="1" w:styleId="4BE53CBD3BE3436B98E0729285B55708">
    <w:name w:val="4BE53CBD3BE3436B98E0729285B55708"/>
  </w:style>
  <w:style w:type="paragraph" w:customStyle="1" w:styleId="FA42619BBEA84598AE7D60B087CB377D">
    <w:name w:val="FA42619BBEA84598AE7D60B087CB377D"/>
  </w:style>
  <w:style w:type="paragraph" w:customStyle="1" w:styleId="A1B1F3CACD714179899DBBFF78346B2D">
    <w:name w:val="A1B1F3CACD714179899DBBFF78346B2D"/>
  </w:style>
  <w:style w:type="paragraph" w:customStyle="1" w:styleId="243D620A03FB45C09D604B7EC15C4226">
    <w:name w:val="243D620A03FB45C09D604B7EC15C4226"/>
  </w:style>
  <w:style w:type="paragraph" w:customStyle="1" w:styleId="791440A264004BA9972D75B692EA3EDE">
    <w:name w:val="791440A264004BA9972D75B692EA3EDE"/>
  </w:style>
  <w:style w:type="paragraph" w:customStyle="1" w:styleId="71FCDB1790E541BBA1495AD2E96992E6">
    <w:name w:val="71FCDB1790E541BBA1495AD2E96992E6"/>
  </w:style>
  <w:style w:type="paragraph" w:customStyle="1" w:styleId="97C47A273EC348CF85C4F3D1A890BEB6">
    <w:name w:val="97C47A273EC348CF85C4F3D1A890BEB6"/>
  </w:style>
  <w:style w:type="paragraph" w:customStyle="1" w:styleId="8FEBB8438817439491CD6AB169D42FDE">
    <w:name w:val="8FEBB8438817439491CD6AB169D42FDE"/>
  </w:style>
  <w:style w:type="paragraph" w:customStyle="1" w:styleId="ACD3D7020469499391009349FBBA193A">
    <w:name w:val="ACD3D7020469499391009349FBBA193A"/>
  </w:style>
  <w:style w:type="paragraph" w:customStyle="1" w:styleId="F3FDDBAB6EF14C9E9D81564646156139">
    <w:name w:val="F3FDDBAB6EF14C9E9D81564646156139"/>
  </w:style>
  <w:style w:type="paragraph" w:customStyle="1" w:styleId="3C34FCCA611E4CB49B3386A93C6C8198">
    <w:name w:val="3C34FCCA611E4CB49B3386A93C6C8198"/>
  </w:style>
  <w:style w:type="paragraph" w:customStyle="1" w:styleId="1D56CD70057B42238CE75574A60C6512">
    <w:name w:val="1D56CD70057B42238CE75574A60C6512"/>
  </w:style>
  <w:style w:type="paragraph" w:customStyle="1" w:styleId="B625D98B8D704DD88D863D13A1C3FA7F">
    <w:name w:val="B625D98B8D704DD88D863D13A1C3FA7F"/>
  </w:style>
  <w:style w:type="paragraph" w:customStyle="1" w:styleId="06148B6A36384CA09C7FA3C67876CF49">
    <w:name w:val="06148B6A36384CA09C7FA3C67876CF49"/>
    <w:rsid w:val="006E31FE"/>
  </w:style>
  <w:style w:type="paragraph" w:customStyle="1" w:styleId="6527EB924B67429A806858EF20B97561">
    <w:name w:val="6527EB924B67429A806858EF20B97561"/>
    <w:rsid w:val="006E31FE"/>
  </w:style>
  <w:style w:type="paragraph" w:customStyle="1" w:styleId="24928B643DBE428B8018BEE77F7CB1FB">
    <w:name w:val="24928B643DBE428B8018BEE77F7CB1FB"/>
    <w:rsid w:val="00161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cb41f8e-1d0a-4ee0-8378-4e6cbed51a6d"/>
    <ds:schemaRef ds:uri="fa858b6f-77e4-4c32-aef2-756bdae1818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B7CC82-3975-40EA-A3D2-7ADE5B35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PTA 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Wasserman, Kate</dc:creator>
  <keywords/>
  <dc:description/>
  <lastModifiedBy>Fehringer, Ashley</lastModifiedBy>
  <revision>4</revision>
  <lastPrinted>2019-08-14T20:09:00.0000000Z</lastPrinted>
  <dcterms:created xsi:type="dcterms:W3CDTF">2019-11-11T17:07:00.0000000Z</dcterms:created>
  <dcterms:modified xsi:type="dcterms:W3CDTF">2019-11-12T16:43:10.7171621Z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